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0AF61" w14:textId="77777777" w:rsidR="006B1851" w:rsidRPr="00CC4EE7" w:rsidRDefault="006B1851" w:rsidP="006B1851">
      <w:pPr>
        <w:spacing w:after="0" w:line="0" w:lineRule="atLeast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CC4EE7">
        <w:rPr>
          <w:rFonts w:ascii="Times New Roman" w:hAnsi="Times New Roman" w:cs="Times New Roman"/>
          <w:b/>
          <w:sz w:val="28"/>
          <w:szCs w:val="28"/>
        </w:rPr>
        <w:t>Способы защиты прав</w:t>
      </w:r>
    </w:p>
    <w:p w14:paraId="7974FDDE" w14:textId="77777777" w:rsidR="006B1851" w:rsidRPr="00CC4EE7" w:rsidRDefault="006B1851" w:rsidP="006B1851">
      <w:pPr>
        <w:spacing w:after="0" w:line="0" w:lineRule="atLeast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CC4EE7">
        <w:rPr>
          <w:rFonts w:ascii="Times New Roman" w:hAnsi="Times New Roman" w:cs="Times New Roman"/>
          <w:b/>
          <w:sz w:val="28"/>
          <w:szCs w:val="28"/>
        </w:rPr>
        <w:t>получателя финансовой услуги, включая информацию о наличии возможности и способах досудебного урегулирования спора</w:t>
      </w:r>
    </w:p>
    <w:p w14:paraId="183C217E" w14:textId="77777777" w:rsidR="006B1851" w:rsidRPr="00CC4EE7" w:rsidRDefault="006B1851" w:rsidP="006B1851">
      <w:pPr>
        <w:spacing w:after="0" w:line="0" w:lineRule="atLeast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</w:p>
    <w:p w14:paraId="55DD8B5B" w14:textId="77777777" w:rsidR="006B1851" w:rsidRPr="00CC4EE7" w:rsidRDefault="006B1851" w:rsidP="006B1851">
      <w:pPr>
        <w:spacing w:after="0" w:line="0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C4EE7">
        <w:rPr>
          <w:rFonts w:ascii="Times New Roman" w:hAnsi="Times New Roman" w:cs="Times New Roman"/>
          <w:sz w:val="28"/>
          <w:szCs w:val="28"/>
        </w:rPr>
        <w:t>1.Права получателей финансовой услуги установлены:</w:t>
      </w:r>
    </w:p>
    <w:p w14:paraId="2F37FED2" w14:textId="77777777" w:rsidR="006B1851" w:rsidRPr="00CC4EE7" w:rsidRDefault="006B1851" w:rsidP="006B1851">
      <w:pPr>
        <w:spacing w:after="0" w:line="0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C4EE7">
        <w:rPr>
          <w:rFonts w:ascii="Times New Roman" w:hAnsi="Times New Roman" w:cs="Times New Roman"/>
          <w:sz w:val="28"/>
          <w:szCs w:val="28"/>
        </w:rPr>
        <w:t>- Федеральным законом от 2 июля 2010 года № 151-ФЗ «О микрофинансовой деятельности и микрофинансовых организациях»;</w:t>
      </w:r>
    </w:p>
    <w:p w14:paraId="12379330" w14:textId="77777777" w:rsidR="006B1851" w:rsidRPr="00CC4EE7" w:rsidRDefault="006B1851" w:rsidP="006B1851">
      <w:pPr>
        <w:spacing w:after="0" w:line="0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C4EE7">
        <w:rPr>
          <w:rFonts w:ascii="Times New Roman" w:hAnsi="Times New Roman" w:cs="Times New Roman"/>
          <w:sz w:val="28"/>
          <w:szCs w:val="28"/>
        </w:rPr>
        <w:t>- Федеральным законом от 24 июля 2007 года № 209-ФЗ «О развитии малого и среднего предпринимательства в Российской Федерации»;</w:t>
      </w:r>
    </w:p>
    <w:p w14:paraId="79164431" w14:textId="77777777" w:rsidR="006B1851" w:rsidRPr="00CC4EE7" w:rsidRDefault="006B1851" w:rsidP="006B1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EE7">
        <w:rPr>
          <w:rFonts w:ascii="Times New Roman" w:hAnsi="Times New Roman" w:cs="Times New Roman"/>
          <w:sz w:val="28"/>
          <w:szCs w:val="28"/>
        </w:rPr>
        <w:t>- Базовым стандартом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микрофинансовые организации;</w:t>
      </w:r>
    </w:p>
    <w:p w14:paraId="27492CBA" w14:textId="0E32B720" w:rsidR="00DF5E6D" w:rsidRPr="00CC4EE7" w:rsidRDefault="00DF5E6D" w:rsidP="006B1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EE7">
        <w:rPr>
          <w:rFonts w:ascii="Times New Roman" w:hAnsi="Times New Roman" w:cs="Times New Roman"/>
          <w:sz w:val="28"/>
          <w:szCs w:val="28"/>
        </w:rPr>
        <w:t>- Базовым стандартом совершения микрофинансовой организацией операций на финансовом рынке;</w:t>
      </w:r>
    </w:p>
    <w:p w14:paraId="66430F00" w14:textId="77777777" w:rsidR="006B1851" w:rsidRPr="00CC4EE7" w:rsidRDefault="006B1851" w:rsidP="006B1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EE7">
        <w:rPr>
          <w:rFonts w:ascii="Times New Roman" w:hAnsi="Times New Roman" w:cs="Times New Roman"/>
          <w:sz w:val="28"/>
          <w:szCs w:val="28"/>
        </w:rPr>
        <w:t>- другими законодательными и нормативными актами.</w:t>
      </w:r>
    </w:p>
    <w:p w14:paraId="35A34EF0" w14:textId="77777777" w:rsidR="006B1851" w:rsidRPr="00CC4EE7" w:rsidRDefault="006B1851" w:rsidP="006B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182228" w14:textId="77777777" w:rsidR="006B1851" w:rsidRPr="00CC4EE7" w:rsidRDefault="006B1851" w:rsidP="006B1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EE7">
        <w:rPr>
          <w:rFonts w:ascii="Times New Roman" w:hAnsi="Times New Roman" w:cs="Times New Roman"/>
          <w:sz w:val="28"/>
          <w:szCs w:val="28"/>
        </w:rPr>
        <w:t>2. Защита прав получателя финансовой услуги осуществляется:</w:t>
      </w:r>
    </w:p>
    <w:p w14:paraId="19E331A0" w14:textId="77777777" w:rsidR="006B1851" w:rsidRPr="00CC4EE7" w:rsidRDefault="006B1851" w:rsidP="006B1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EE7">
        <w:rPr>
          <w:rFonts w:ascii="Times New Roman" w:hAnsi="Times New Roman" w:cs="Times New Roman"/>
          <w:sz w:val="28"/>
          <w:szCs w:val="28"/>
        </w:rPr>
        <w:t>1) Фондом путем исполнения своих обязанностей перед получателем финансовой услуги в соответствии с требованиями законодательства и Базового стандарта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микрофинансовые организации;</w:t>
      </w:r>
    </w:p>
    <w:p w14:paraId="3BF3797A" w14:textId="77777777" w:rsidR="006B1851" w:rsidRPr="00CC4EE7" w:rsidRDefault="006B1851" w:rsidP="006B1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EE7">
        <w:rPr>
          <w:rFonts w:ascii="Times New Roman" w:hAnsi="Times New Roman" w:cs="Times New Roman"/>
          <w:sz w:val="28"/>
          <w:szCs w:val="28"/>
        </w:rPr>
        <w:t>2) получателем финансовой услуги:</w:t>
      </w:r>
    </w:p>
    <w:p w14:paraId="06881990" w14:textId="77777777" w:rsidR="006B1851" w:rsidRPr="00CC4EE7" w:rsidRDefault="006B1851" w:rsidP="006B1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EE7">
        <w:rPr>
          <w:rFonts w:ascii="Times New Roman" w:hAnsi="Times New Roman" w:cs="Times New Roman"/>
          <w:sz w:val="28"/>
          <w:szCs w:val="28"/>
        </w:rPr>
        <w:t>- путем реализации им своих прав на получение информации, защиту персональных данных, защиту частной жизни, защиту неприкосновенности жилища, защиту репутации, других прав, а также путем направления обращений в Фонд с заявлением на реструктуризацию задолженности и иными заявлениями;</w:t>
      </w:r>
    </w:p>
    <w:p w14:paraId="2E494D6E" w14:textId="77777777" w:rsidR="006B1851" w:rsidRPr="00CC4EE7" w:rsidRDefault="006B1851" w:rsidP="006B1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EE7">
        <w:rPr>
          <w:rFonts w:ascii="Times New Roman" w:hAnsi="Times New Roman" w:cs="Times New Roman"/>
          <w:sz w:val="28"/>
          <w:szCs w:val="28"/>
        </w:rPr>
        <w:t>- путем направления обращений в саморегулируемую организацию и Банк России с жалобами и заявлениями на действия (бездействия) Фонда;</w:t>
      </w:r>
    </w:p>
    <w:p w14:paraId="4D2C3D91" w14:textId="77777777" w:rsidR="006B1851" w:rsidRPr="00CC4EE7" w:rsidRDefault="006B1851" w:rsidP="006B1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EE7">
        <w:rPr>
          <w:rFonts w:ascii="Times New Roman" w:hAnsi="Times New Roman" w:cs="Times New Roman"/>
          <w:sz w:val="28"/>
          <w:szCs w:val="28"/>
        </w:rPr>
        <w:t>- путем обращения в суд с исками на действия (бездействие) Фонда;</w:t>
      </w:r>
    </w:p>
    <w:p w14:paraId="3542BDE4" w14:textId="77777777" w:rsidR="006B1851" w:rsidRPr="00CC4EE7" w:rsidRDefault="006B1851" w:rsidP="006B1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EE7">
        <w:rPr>
          <w:rFonts w:ascii="Times New Roman" w:hAnsi="Times New Roman" w:cs="Times New Roman"/>
          <w:sz w:val="28"/>
          <w:szCs w:val="28"/>
        </w:rPr>
        <w:t>- путем медиации в рамках досудебного урегулирования спора, если это предусмотрено договором или дополнительным соглашением сторон;</w:t>
      </w:r>
    </w:p>
    <w:p w14:paraId="5C7BA1FA" w14:textId="77777777" w:rsidR="006B1851" w:rsidRPr="00CC4EE7" w:rsidRDefault="006B1851" w:rsidP="006B1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EE7">
        <w:rPr>
          <w:rFonts w:ascii="Times New Roman" w:hAnsi="Times New Roman" w:cs="Times New Roman"/>
          <w:sz w:val="28"/>
          <w:szCs w:val="28"/>
        </w:rPr>
        <w:t>- путем обращения получателя финансовой услуги в надзорные органы, общественные и иные организации, созданные и осуществляющие свою деятельность по защите прав и законных интересов потребителей (получателей) финансовой услуги в соответствии с законодательством Российской Федерации.</w:t>
      </w:r>
    </w:p>
    <w:p w14:paraId="0E01DEF9" w14:textId="77777777" w:rsidR="006B1851" w:rsidRPr="00CC4EE7" w:rsidRDefault="006B1851" w:rsidP="006B1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D3A030" w14:textId="77777777" w:rsidR="006B1851" w:rsidRPr="00CC4EE7" w:rsidRDefault="006B1851" w:rsidP="006B1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EE7">
        <w:rPr>
          <w:rFonts w:ascii="Times New Roman" w:hAnsi="Times New Roman" w:cs="Times New Roman"/>
          <w:sz w:val="28"/>
          <w:szCs w:val="28"/>
        </w:rPr>
        <w:t>3.Получатель финансовой услуги вправе защищать свои права и законные интересы иными установленными или незапрещенными законодательством способами.</w:t>
      </w:r>
    </w:p>
    <w:p w14:paraId="7C343E6D" w14:textId="77777777" w:rsidR="00733FC0" w:rsidRPr="00CC4EE7" w:rsidRDefault="00733FC0">
      <w:pPr>
        <w:rPr>
          <w:sz w:val="28"/>
          <w:szCs w:val="28"/>
        </w:rPr>
      </w:pPr>
    </w:p>
    <w:sectPr w:rsidR="00733FC0" w:rsidRPr="00CC4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B1"/>
    <w:rsid w:val="00406861"/>
    <w:rsid w:val="004A27B1"/>
    <w:rsid w:val="006B1851"/>
    <w:rsid w:val="00733FC0"/>
    <w:rsid w:val="00A85DA8"/>
    <w:rsid w:val="00CC4EE7"/>
    <w:rsid w:val="00DF5E6D"/>
    <w:rsid w:val="00E4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4BE94"/>
  <w15:chartTrackingRefBased/>
  <w15:docId w15:val="{520803EA-7801-4AE9-846D-931FCE96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851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Гергаулова З.В.</dc:creator>
  <cp:keywords/>
  <dc:description/>
  <cp:lastModifiedBy>Гергаулова З.В.</cp:lastModifiedBy>
  <cp:revision>5</cp:revision>
  <cp:lastPrinted>2024-05-30T07:11:00Z</cp:lastPrinted>
  <dcterms:created xsi:type="dcterms:W3CDTF">2024-05-29T11:21:00Z</dcterms:created>
  <dcterms:modified xsi:type="dcterms:W3CDTF">2024-05-30T07:11:00Z</dcterms:modified>
</cp:coreProperties>
</file>